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16" w:rsidRDefault="00932A16" w:rsidP="00932A16">
      <w:pPr>
        <w:pStyle w:val="a6"/>
        <w:jc w:val="center"/>
        <w:rPr>
          <w:rFonts w:ascii="Times New Roman" w:hAnsi="Times New Roman"/>
          <w:color w:val="333333"/>
          <w:sz w:val="24"/>
          <w:szCs w:val="24"/>
        </w:rPr>
      </w:pPr>
      <w:r w:rsidRPr="00C77CB4">
        <w:rPr>
          <w:rFonts w:ascii="Times New Roman" w:hAnsi="Times New Roman"/>
          <w:color w:val="333333"/>
          <w:sz w:val="24"/>
          <w:szCs w:val="24"/>
        </w:rPr>
        <w:t>Муниципальное бюджетное дошкольное образовательное учреждение - детский сад комбинированного вида №3   Барабинского района Новосибирской области</w:t>
      </w:r>
    </w:p>
    <w:p w:rsidR="00932A16" w:rsidRPr="00C77CB4" w:rsidRDefault="00932A16" w:rsidP="00932A16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2022 г.</w:t>
      </w:r>
    </w:p>
    <w:p w:rsidR="00932A16" w:rsidRDefault="00932A16" w:rsidP="00932A1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2A16" w:rsidRPr="00932A16" w:rsidRDefault="00932A16" w:rsidP="00932A1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A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Развлечение для детей младшего и среднего возраста </w:t>
      </w:r>
    </w:p>
    <w:p w:rsidR="00932A16" w:rsidRPr="00932A16" w:rsidRDefault="009C2756" w:rsidP="00932A1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«Дружим с витаминами</w:t>
      </w:r>
      <w:r w:rsidR="00932A16" w:rsidRPr="00932A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932A16" w:rsidRPr="00932A16" w:rsidRDefault="00932A16" w:rsidP="00932A1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2A16" w:rsidRPr="00932A16" w:rsidRDefault="00932A16" w:rsidP="00932A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2A16" w:rsidRPr="00932A16" w:rsidRDefault="00932A16" w:rsidP="00932A1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2A16">
        <w:rPr>
          <w:rFonts w:ascii="Times New Roman" w:eastAsia="Times New Roman" w:hAnsi="Times New Roman"/>
          <w:bCs/>
          <w:sz w:val="24"/>
          <w:szCs w:val="24"/>
          <w:lang w:eastAsia="ru-RU"/>
        </w:rPr>
        <w:t>Воспитатель</w:t>
      </w:r>
    </w:p>
    <w:p w:rsidR="00932A16" w:rsidRPr="00932A16" w:rsidRDefault="00932A16" w:rsidP="00932A16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32A16">
        <w:rPr>
          <w:rFonts w:ascii="Times New Roman" w:eastAsia="Times New Roman" w:hAnsi="Times New Roman"/>
          <w:bCs/>
          <w:sz w:val="24"/>
          <w:szCs w:val="24"/>
          <w:lang w:eastAsia="ru-RU"/>
        </w:rPr>
        <w:t>Булгакова О. В.</w:t>
      </w:r>
    </w:p>
    <w:p w:rsidR="00932A16" w:rsidRDefault="00932A16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2A16" w:rsidRDefault="00932A16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 Ребята к нам на праздник пришел «Доктор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63FA5" w:rsidRPr="00932A16" w:rsidRDefault="00932A16" w:rsidP="00932A16">
      <w:pPr>
        <w:spacing w:after="0"/>
        <w:ind w:left="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>Доктор</w:t>
      </w:r>
      <w:r>
        <w:rPr>
          <w:rFonts w:ascii="Times New Roman" w:hAnsi="Times New Roman" w:cs="Times New Roman"/>
          <w:sz w:val="28"/>
          <w:szCs w:val="28"/>
        </w:rPr>
        <w:t xml:space="preserve">: Ребята, я принес вам подарки. А чтобы узнать какие, вам нужно отгадать </w:t>
      </w:r>
      <w:r w:rsidRPr="00932A16">
        <w:rPr>
          <w:rFonts w:ascii="Times New Roman" w:hAnsi="Times New Roman" w:cs="Times New Roman"/>
          <w:sz w:val="28"/>
          <w:szCs w:val="28"/>
        </w:rPr>
        <w:t xml:space="preserve"> </w:t>
      </w:r>
      <w:r w:rsidR="00CF3355" w:rsidRPr="00932A16">
        <w:rPr>
          <w:rFonts w:ascii="Times New Roman" w:hAnsi="Times New Roman" w:cs="Times New Roman"/>
          <w:sz w:val="28"/>
          <w:szCs w:val="28"/>
        </w:rPr>
        <w:t>Загадки.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В летнем солнечном саду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В огороде и на даче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Зреют фрукты на виду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Овощи растут всё чаще.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Вы послушайте загадки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И скажите нам отгадку.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Близнецы на тонкой ветке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Все лозы родные детки.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Гостю каждый в доме рад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Это сладкий …(Виноград).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Все о ней боксёры знают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С ней удар свой развивают.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Хоть она и неуклюжа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Но на фрукт похожа …(Груша).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Это ягода лесная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Нам лекарство заменяет,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Если вы больны ангиной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Пейте на ночь чай с …(Малиной).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С виду он зелёный мячик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Но зовут его иначе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На нём бархатный картуз </w:t>
      </w:r>
    </w:p>
    <w:p w:rsidR="00CF3355" w:rsidRPr="00932A16" w:rsidRDefault="00CF3355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Это сладкий наш …(Арбуз). </w:t>
      </w:r>
    </w:p>
    <w:p w:rsidR="00CF3355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Что это за ёлочки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Нет на них иголочек?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Что за красные шары,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Но не видно мишуры?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Так красиво вдоль забора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lastRenderedPageBreak/>
        <w:t xml:space="preserve">Летом спеют …(Помидоры).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С королевой овощей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Подружитесь поскорей.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На столе не будет пусто,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Если вырастишь …(Капусту).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A16">
        <w:rPr>
          <w:rFonts w:ascii="Times New Roman" w:hAnsi="Times New Roman" w:cs="Times New Roman"/>
          <w:sz w:val="28"/>
          <w:szCs w:val="28"/>
        </w:rPr>
        <w:t>Раскудрявая</w:t>
      </w:r>
      <w:proofErr w:type="spellEnd"/>
      <w:r w:rsidRPr="00932A16">
        <w:rPr>
          <w:rFonts w:ascii="Times New Roman" w:hAnsi="Times New Roman" w:cs="Times New Roman"/>
          <w:sz w:val="28"/>
          <w:szCs w:val="28"/>
        </w:rPr>
        <w:t xml:space="preserve"> коса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И блестит на ней роса.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Чья коса лежит на грядке?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Где оранжевые пятки?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В землю спрятала плутовка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Витаминная …(Морковка). 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Доктор: Молодцы всё знаете! </w:t>
      </w:r>
    </w:p>
    <w:p w:rsidR="00816FDA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Ведущая: Вы знаете, Доктор, наши ребята подготовили нам танец. </w:t>
      </w:r>
    </w:p>
    <w:p w:rsidR="00932A16" w:rsidRPr="00932A16" w:rsidRDefault="00932A16" w:rsidP="00932A16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2A16">
        <w:rPr>
          <w:rFonts w:ascii="Times New Roman" w:hAnsi="Times New Roman" w:cs="Times New Roman"/>
          <w:b/>
          <w:i/>
          <w:sz w:val="28"/>
          <w:szCs w:val="28"/>
        </w:rPr>
        <w:t>Танец</w:t>
      </w:r>
    </w:p>
    <w:p w:rsidR="00816FDA" w:rsidRPr="00932A16" w:rsidRDefault="00816FDA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>Доктор: Вижу все вы молодцы. Парни просто удальцы, девочки красавицы с любой болезнью справитесь.</w:t>
      </w:r>
      <w:r w:rsidR="003F2E97" w:rsidRPr="00932A16">
        <w:rPr>
          <w:rFonts w:ascii="Times New Roman" w:hAnsi="Times New Roman" w:cs="Times New Roman"/>
          <w:sz w:val="28"/>
          <w:szCs w:val="28"/>
        </w:rPr>
        <w:t xml:space="preserve"> А мне идти уже пора. </w:t>
      </w:r>
      <w:proofErr w:type="gramStart"/>
      <w:r w:rsidR="003F2E97" w:rsidRPr="00932A1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F2E97" w:rsidRPr="00932A16">
        <w:rPr>
          <w:rFonts w:ascii="Times New Roman" w:hAnsi="Times New Roman" w:cs="Times New Roman"/>
          <w:sz w:val="28"/>
          <w:szCs w:val="28"/>
        </w:rPr>
        <w:t xml:space="preserve"> свиданье, детвора! </w:t>
      </w:r>
    </w:p>
    <w:p w:rsidR="003F2E97" w:rsidRPr="00932A16" w:rsidRDefault="003F2E97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Дети говорят, </w:t>
      </w:r>
      <w:proofErr w:type="gramStart"/>
      <w:r w:rsidRPr="00932A1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32A16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 w:rsidRPr="00932A16">
        <w:rPr>
          <w:rFonts w:ascii="Times New Roman" w:hAnsi="Times New Roman" w:cs="Times New Roman"/>
          <w:sz w:val="28"/>
          <w:szCs w:val="28"/>
        </w:rPr>
        <w:t xml:space="preserve">видание и Доктор уходит. </w:t>
      </w:r>
    </w:p>
    <w:p w:rsidR="00932A16" w:rsidRDefault="003F2E97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Ведущая: А мы продолжаем наш праздник. Ребята, вы наверняка знаете, что витамины бывают не только в овощах и фруктах.  А где ещё? Дети называют, правильно. А в каком продукте есть белок и желток? Конечно </w:t>
      </w:r>
      <w:proofErr w:type="gramStart"/>
      <w:r w:rsidRPr="00932A16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932A16">
        <w:rPr>
          <w:rFonts w:ascii="Times New Roman" w:hAnsi="Times New Roman" w:cs="Times New Roman"/>
          <w:sz w:val="28"/>
          <w:szCs w:val="28"/>
        </w:rPr>
        <w:t xml:space="preserve"> яйцо. </w:t>
      </w:r>
      <w:r w:rsidR="00932A16">
        <w:rPr>
          <w:rFonts w:ascii="Times New Roman" w:hAnsi="Times New Roman" w:cs="Times New Roman"/>
          <w:sz w:val="28"/>
          <w:szCs w:val="28"/>
        </w:rPr>
        <w:t>П</w:t>
      </w:r>
      <w:r w:rsidR="00932A16" w:rsidRPr="00932A16">
        <w:rPr>
          <w:rFonts w:ascii="Times New Roman" w:hAnsi="Times New Roman" w:cs="Times New Roman"/>
          <w:sz w:val="28"/>
          <w:szCs w:val="28"/>
        </w:rPr>
        <w:t>оиграем</w:t>
      </w:r>
      <w:r w:rsidR="00932A16">
        <w:rPr>
          <w:rFonts w:ascii="Times New Roman" w:hAnsi="Times New Roman" w:cs="Times New Roman"/>
          <w:sz w:val="28"/>
          <w:szCs w:val="28"/>
        </w:rPr>
        <w:t>.</w:t>
      </w:r>
    </w:p>
    <w:p w:rsidR="003F2E97" w:rsidRPr="00932A16" w:rsidRDefault="00932A16" w:rsidP="00932A16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2A16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3F2E97" w:rsidRPr="00932A16">
        <w:rPr>
          <w:rFonts w:ascii="Times New Roman" w:hAnsi="Times New Roman" w:cs="Times New Roman"/>
          <w:b/>
          <w:i/>
          <w:sz w:val="28"/>
          <w:szCs w:val="28"/>
        </w:rPr>
        <w:t xml:space="preserve"> «Перенеси яйцо в ложке». </w:t>
      </w:r>
    </w:p>
    <w:p w:rsidR="003F2E97" w:rsidRPr="00932A16" w:rsidRDefault="003F2E97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Играют дети Младшей и Средней группы. Участники делятся на 2 команды по 6-7 человек. Участники по очереди бегут с яйцом в ложке до отметки, обегают её, возвращаются, передают ложку следующему. </w:t>
      </w:r>
    </w:p>
    <w:p w:rsidR="00932A16" w:rsidRDefault="00E3486B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>Ведущая: Молодцы, ребята! С заданием справились. Да ид</w:t>
      </w:r>
      <w:r w:rsidR="001C040F" w:rsidRPr="00932A16">
        <w:rPr>
          <w:rFonts w:ascii="Times New Roman" w:hAnsi="Times New Roman" w:cs="Times New Roman"/>
          <w:sz w:val="28"/>
          <w:szCs w:val="28"/>
        </w:rPr>
        <w:t xml:space="preserve">ёт время к обеду. И пора бы стол накрыть. </w:t>
      </w:r>
      <w:r w:rsidRPr="00932A16">
        <w:rPr>
          <w:rFonts w:ascii="Times New Roman" w:hAnsi="Times New Roman" w:cs="Times New Roman"/>
          <w:sz w:val="28"/>
          <w:szCs w:val="28"/>
        </w:rPr>
        <w:t xml:space="preserve"> Поиграем</w:t>
      </w:r>
    </w:p>
    <w:p w:rsidR="003F2E97" w:rsidRPr="00932A16" w:rsidRDefault="00932A16" w:rsidP="00932A16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2A16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E3486B" w:rsidRPr="00932A16">
        <w:rPr>
          <w:rFonts w:ascii="Times New Roman" w:hAnsi="Times New Roman" w:cs="Times New Roman"/>
          <w:b/>
          <w:i/>
          <w:sz w:val="28"/>
          <w:szCs w:val="28"/>
        </w:rPr>
        <w:t xml:space="preserve"> «Накрой стол для обеда и чая».</w:t>
      </w:r>
    </w:p>
    <w:p w:rsidR="003F2E97" w:rsidRPr="00932A16" w:rsidRDefault="00E3486B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Попрошу ко мне сюда детей старших групп по 7 человек. </w:t>
      </w:r>
    </w:p>
    <w:p w:rsidR="00E3486B" w:rsidRPr="00932A16" w:rsidRDefault="00E3486B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gramStart"/>
      <w:r w:rsidRPr="00932A16">
        <w:rPr>
          <w:rFonts w:ascii="Times New Roman" w:hAnsi="Times New Roman" w:cs="Times New Roman"/>
          <w:sz w:val="28"/>
          <w:szCs w:val="28"/>
        </w:rPr>
        <w:t>играющими</w:t>
      </w:r>
      <w:proofErr w:type="gramEnd"/>
      <w:r w:rsidRPr="00932A16">
        <w:rPr>
          <w:rFonts w:ascii="Times New Roman" w:hAnsi="Times New Roman" w:cs="Times New Roman"/>
          <w:sz w:val="28"/>
          <w:szCs w:val="28"/>
        </w:rPr>
        <w:t xml:space="preserve">  стоят столы. На каждом столе лежат одинаковые предметы. </w:t>
      </w:r>
      <w:proofErr w:type="gramStart"/>
      <w:r w:rsidRPr="00932A16">
        <w:rPr>
          <w:rFonts w:ascii="Times New Roman" w:hAnsi="Times New Roman" w:cs="Times New Roman"/>
          <w:sz w:val="28"/>
          <w:szCs w:val="28"/>
        </w:rPr>
        <w:t>Глубокая тарелка, мелкая тарелка, ложка, вилка, чайная ложка, стакан, овощи, хлеб, чайник, чашка, блюдце, сахарница, баранки, чайный пакетик.</w:t>
      </w:r>
      <w:proofErr w:type="gramEnd"/>
      <w:r w:rsidRPr="00932A16">
        <w:rPr>
          <w:rFonts w:ascii="Times New Roman" w:hAnsi="Times New Roman" w:cs="Times New Roman"/>
          <w:sz w:val="28"/>
          <w:szCs w:val="28"/>
        </w:rPr>
        <w:t xml:space="preserve">  На противоположной стороне стоят пустые столы. По команде ведущего, дети по очереди несут к столу нужные предметы и продукты. </w:t>
      </w:r>
    </w:p>
    <w:p w:rsidR="00E3486B" w:rsidRPr="00932A16" w:rsidRDefault="00E3486B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Одна команда накрывает обед, другая – для чая. </w:t>
      </w:r>
    </w:p>
    <w:p w:rsidR="00E3486B" w:rsidRPr="00932A16" w:rsidRDefault="00E3486B" w:rsidP="00932A16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1C040F" w:rsidRPr="00932A16">
        <w:rPr>
          <w:rFonts w:ascii="Times New Roman" w:hAnsi="Times New Roman" w:cs="Times New Roman"/>
          <w:sz w:val="28"/>
          <w:szCs w:val="28"/>
        </w:rPr>
        <w:t xml:space="preserve">Молодцы, можно так сказать обед и чай готовы. Ну, а теперь становитесь все скорей, будем </w:t>
      </w:r>
      <w:r w:rsidR="001C040F" w:rsidRPr="00932A16">
        <w:rPr>
          <w:rFonts w:ascii="Times New Roman" w:hAnsi="Times New Roman" w:cs="Times New Roman"/>
          <w:b/>
          <w:i/>
          <w:sz w:val="28"/>
          <w:szCs w:val="28"/>
        </w:rPr>
        <w:t xml:space="preserve">танцевать. </w:t>
      </w:r>
    </w:p>
    <w:p w:rsidR="001C040F" w:rsidRPr="00932A16" w:rsidRDefault="001C040F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A16">
        <w:rPr>
          <w:rFonts w:ascii="Times New Roman" w:hAnsi="Times New Roman" w:cs="Times New Roman"/>
          <w:sz w:val="28"/>
          <w:szCs w:val="28"/>
        </w:rPr>
        <w:t>Праздник окончен.</w:t>
      </w:r>
    </w:p>
    <w:p w:rsidR="001C040F" w:rsidRPr="00932A16" w:rsidRDefault="001C040F" w:rsidP="00932A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C040F" w:rsidRPr="00932A16" w:rsidSect="00932A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B4E"/>
    <w:rsid w:val="001C040F"/>
    <w:rsid w:val="0025416D"/>
    <w:rsid w:val="003B219B"/>
    <w:rsid w:val="003F2E97"/>
    <w:rsid w:val="004709FF"/>
    <w:rsid w:val="00816FDA"/>
    <w:rsid w:val="00932A16"/>
    <w:rsid w:val="009C2756"/>
    <w:rsid w:val="00CF3355"/>
    <w:rsid w:val="00E3486B"/>
    <w:rsid w:val="00E63FA5"/>
    <w:rsid w:val="00ED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9F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32A1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932A1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32A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6</cp:revision>
  <cp:lastPrinted>2016-10-19T01:51:00Z</cp:lastPrinted>
  <dcterms:created xsi:type="dcterms:W3CDTF">2016-10-16T08:52:00Z</dcterms:created>
  <dcterms:modified xsi:type="dcterms:W3CDTF">2026-02-25T17:17:00Z</dcterms:modified>
</cp:coreProperties>
</file>